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порядке уборки горючих отходов и пыли, хранения промасленной спецодежды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Правил противопожарного режима в Российской Федерации,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16.09.2020 № 1479</w:t>
      </w:r>
      <w:r>
        <w:rPr>
          <w:rFonts w:hAnsi="Times New Roman" w:cs="Times New Roman"/>
          <w:color w:val="000000"/>
          <w:sz w:val="24"/>
          <w:szCs w:val="24"/>
        </w:rPr>
        <w:t>, в целях соблюдения норм и правил пожарной безопасности, обеспечения противопожарных мероприятий в здании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а также выполнения контроля за выполнением требований пожарной безопасности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 Р И К А З Ы В А 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Ответственность за уборку горючих отходов и пыли из помещений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Мероприятия по уборке пыли из помещений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проводить не реже двух раз в 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По окончании рабочего дня горючие отходы и мусор выносить в контейнер для мусора.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Не допускать утилизации горючих отходов и мусора путем сожжения.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 Запрещается хранение горючих отходов, тары и упаковочных материалов на путях эвакуации из помещений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Использованные обтирочные материалы (ветошь) складировать в контейнеры из негорючих материалов с закрывающейся крышкой и удалять по окончании рабочей смены из указанных контейнеров.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 Специальная одежда лиц, работающих с маслами, лаками, красками и другими легковоспламеняющимися и горючими жидкостями, должна храниться в подвешенном виде в металлических шкафах, установленных в специально отведенных для этой цели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5458d11862147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